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9D" w:rsidRDefault="00E1039D" w:rsidP="00E1039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5 мая 2022 г. N 68413</w:t>
      </w:r>
    </w:p>
    <w:p w:rsidR="00E1039D" w:rsidRDefault="00E1039D" w:rsidP="00E1039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ПРОСВЕЩЕНИЯ РОССИЙСКОЙ ФЕДЕРАЦИИ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 апреля 2022 г. N 196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ПОРЯДОК ЗАПОЛНЕНИЯ, УЧЕТА И ВЫДАЧИ АТТЕСТАТОВ ОБ ОСНОВНОМ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ОБЩЕМ И СРЕДНЕМ ОБЩЕМ ОБРАЗОВАНИИ И ИХ ДУБЛИКАТОВ,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УТВЕРЖДЕННЫЙ ПРИКАЗОМ МИНИСТЕРСТВА ПРОСВЕЩЕНИЯ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ОТ 5 ОКТЯБРЯ 2020 Г. N 546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60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56);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4.2.28 пункта 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 xml:space="preserve">, которые вносятся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 (зарегистрирован Министерством юстиции Российской Федерации 22 декабря 2020 г., регистрационный N 61709).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с 1 сентября 2022 г. и действует до 1 января 2027 года.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С.С.КРАВЦОВ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просвещения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апреля 2022 г. N 196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ИЗМЕНЕНИЯ,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КОТОРЫЕ ВНОСЯТСЯ В ПОРЯДОК ЗАПОЛНЕНИЯ, УЧЕТА И ВЫДАЧИ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АТТЕСТАТОВ ОБ ОСНОВНОМ ОБЩЕМ И СРЕДНЕМ ОБЩЕМ ОБРАЗОВАНИИ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ИХ ДУБЛИКАТОВ, УТВЕРЖДЕННЫЙ ПРИКАЗОМ МИНИСТЕРСТВА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ПРОСВЕЩЕНИЯ РОССИЙСКОЙ ФЕДЕРАЦИИ</w:t>
      </w:r>
    </w:p>
    <w:p w:rsidR="00E1039D" w:rsidRDefault="00E1039D" w:rsidP="00E10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5 ОКТЯБРЯ 2020 Г. N 546</w:t>
      </w: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9D" w:rsidRDefault="00E1039D" w:rsidP="00E10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 второй подпункта "в" пункта 4.2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федеральной территории "Сириус",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федеральная территория "Сириус", название населенного пункта во избежание дублирования не пишется);".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абзацах первом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третьем подпункта "а" пункта 5.2</w:t>
        </w:r>
      </w:hyperlink>
      <w:r>
        <w:rPr>
          <w:rFonts w:ascii="Arial" w:hAnsi="Arial" w:cs="Arial"/>
          <w:sz w:val="20"/>
          <w:szCs w:val="20"/>
        </w:rPr>
        <w:t xml:space="preserve"> после слов "учебных предметов," дополнить словами "предметной области "Основы духовно-нравственной культуры народов России" (по уровню основного общего образования),".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5.3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графе "Наименование учебных предметов" на отдельных строках с выравниванием по левому краю - наименования учебных предметов, предметной области "Основы духовно-нравственной культуры народов России" (по уровню основного общего образования)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(далее - учебный план);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названия учебных предметов, предметной области "Основы духовно-нравственной культуры народов России" записываются с прописной (заглавной) буквы без порядковой нумерации в именительном падеже со следующими допустимыми сокращениями и аббревиатурами, например: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Информатика и ИКТ - Информатика;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Физическая культура - Физкультура;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Мировая художественная культура - МХК;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Изобразительное искусство - ИЗО;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безопасности жизнедеятельности - ОБЖ;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Основы духовно-нравственной культуры народов России - ОДНКНР.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приложении к аттестату об основном общем образовании/аттестату об основном общем образовании с отличием 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Названия учебных предметов "Родной язык", "Родная литература", "Иностранный язык", "Второй иностранный язык" уточняются записью (в скобках), указывающей, какой родной или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предметной области "Основы духовно-нравственной культуры народов России" с выравниванием по левому краю - итоговые отметки выпускника: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каждому учебному предмету, предметной области "Основы духовно-нравственной культуры народов России" (по уровню основного общего образования), входящим в обязательную часть учебного плана;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каждому учебному предмету, предметной области "Основы духовно-нравственной культуры народов России" (по уровню основного общего образования), входящим в часть учебного плана, формируемую участниками образовательных отношений,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учебным предметам, предметной области "Основы духовно-нравственной культуры народов России", изучение которых завершилось до 9 класса (изобразительное искусство, музыка и другие).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Итоговые отметки за 9 класс по учебным предметам "Русский язык", "Математика"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 учебном плане образовательной организации указаны учебные предметы "Алгебра" и "Геометрия", то в графе "Наименование учебных предметов" указывается учебный предмет "Математика", а итоговая отметка за 9 класс по указанному учебному предмету определяется как среднее арифметическое годовых отметок по учебным предметам "Алгебра" и "Геометрия" и экзаменационной отметки выпускника.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Итоговые отметки за 9 класс по другим учебным предметам, предметной области "Основы духовно-нравственной культуры народов России" выставляются на основе годовой отметки выпускника за 9 класс.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Итоговые отметки за 11 класс определяются как среднее арифметическое полугодовых (четвертных, триместровых)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образования,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предметам, предметной области "Основы духовно-нравственной культуры народов России" (по уровню основного общего образования), входящим в обязательную часть учебного плана организации, осуществляющей образовательную деятельность, выдавшей соответствующий аттестат.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Итоговые отметки за 9 класс по учебным предметам "Русский язык", "Математика" и двум учебным предметам, сдаваемым по выбору обучающегося, лицам, указанным в предыдущем абзаце, определяются как среднее арифметическое отметок, полученных на промежуточной аттестации, и экзаменационных отметок и выставляются в аттестат целыми числами в соответствии с правилами математического округления.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Итоговые отметки проставляются арабскими цифрами и в скобках словами. При этом возможно сокращение слова в соответствии с правилами русской орфографии (удовлетворительно - удовл.).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указание отметки "зачтено" по учебным предметам "Изобразительное искусство" и "Музыка", а выпускникам, относящимся к специальной медицинской группе для занятия физической культурой, - дополнительно по учебному предмету "Физическая культура".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Запись "не изучал" не допускается. На незаполненных строках приложения ставится "Z".".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абзаце шестом пункта 18</w:t>
        </w:r>
      </w:hyperlink>
      <w:r>
        <w:rPr>
          <w:rFonts w:ascii="Arial" w:hAnsi="Arial" w:cs="Arial"/>
          <w:sz w:val="20"/>
          <w:szCs w:val="20"/>
        </w:rPr>
        <w:t xml:space="preserve"> после слов "учебных предметов" дополнить словами ", предметной области "Основы духовно-нравственной культуры народов России" (по уровню основного общего образования).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пункте 21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слов "в сфере образования" дополнить словами ", органом публичной власти федеральной территории "Сириус", осуществляющим управление в сфере образования";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слова "по всем учебным предметам" дополнить словами ", предметной области "Основы духовно-нравственной культуры народов России".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22</w:t>
        </w:r>
      </w:hyperlink>
      <w:r>
        <w:rPr>
          <w:rFonts w:ascii="Arial" w:hAnsi="Arial" w:cs="Arial"/>
          <w:sz w:val="20"/>
          <w:szCs w:val="20"/>
        </w:rPr>
        <w:t xml:space="preserve"> слова "десяти дней" заменить словами "трех рабочих дней".</w:t>
      </w:r>
    </w:p>
    <w:p w:rsidR="00E1039D" w:rsidRDefault="00E1039D" w:rsidP="00E10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пункта 28</w:t>
        </w:r>
      </w:hyperlink>
      <w:r>
        <w:rPr>
          <w:rFonts w:ascii="Arial" w:hAnsi="Arial" w:cs="Arial"/>
          <w:sz w:val="20"/>
          <w:szCs w:val="20"/>
        </w:rPr>
        <w:t xml:space="preserve"> после слов "осуществляющим управление в сфере образования" дополнить словами ", органом публичной власти федеральной территории "Сириус", осуществляющим управление в сфере образования".</w:t>
      </w:r>
    </w:p>
    <w:p w:rsidR="001106D0" w:rsidRDefault="001106D0">
      <w:bookmarkStart w:id="1" w:name="_GoBack"/>
      <w:bookmarkEnd w:id="1"/>
    </w:p>
    <w:sectPr w:rsidR="001106D0" w:rsidSect="00FC75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FE"/>
    <w:rsid w:val="001106D0"/>
    <w:rsid w:val="001618FE"/>
    <w:rsid w:val="00E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D8AA-F1E1-4D48-8C2E-6F47C681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1C60BCE1AD66561CE7AC31798A25E37AFBAAAB02291D28670810DA5060A8C1311FED1E35469FF026B3475915B1844C864FAAD696E1D7E42CCO" TargetMode="External"/><Relationship Id="rId13" Type="http://schemas.openxmlformats.org/officeDocument/2006/relationships/hyperlink" Target="consultantplus://offline/ref=F4F1C60BCE1AD66561CE7AC31798A25E37AFBAAAB02291D28670810DA5060A8C1311FED1E35468FE016B3475915B1844C864FAAD696E1D7E42CC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F1C60BCE1AD66561CE7AC31798A25E37AFBAAAB02291D28670810DA5060A8C1311FED1E35469FD0C6B3475915B1844C864FAAD696E1D7E42CCO" TargetMode="External"/><Relationship Id="rId12" Type="http://schemas.openxmlformats.org/officeDocument/2006/relationships/hyperlink" Target="consultantplus://offline/ref=F4F1C60BCE1AD66561CE7AC31798A25E37AFBAAAB02291D28670810DA5060A8C1311FED1E35468FD046B3475915B1844C864FAAD696E1D7E42CCO" TargetMode="External"/><Relationship Id="rId17" Type="http://schemas.openxmlformats.org/officeDocument/2006/relationships/hyperlink" Target="consultantplus://offline/ref=F4F1C60BCE1AD66561CE7AC31798A25E37AFBAAAB02291D28670810DA5060A8C1311FED1E35468F9076B3475915B1844C864FAAD696E1D7E42C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1C60BCE1AD66561CE7AC31798A25E37AFBAAAB02291D28670810DA5060A8C1311FED1E35468FF006B3475915B1844C864FAAD696E1D7E42C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1C60BCE1AD66561CE7AC31798A25E30AABBA5BE2991D28670810DA5060A8C1311FED1E15F3DAD41356D25D7101540D478FAAA47C5O" TargetMode="External"/><Relationship Id="rId11" Type="http://schemas.openxmlformats.org/officeDocument/2006/relationships/hyperlink" Target="consultantplus://offline/ref=F4F1C60BCE1AD66561CE7AC31798A25E37AFBAAAB02291D28670810DA5060A8C1311FED1E35469F9026B3475915B1844C864FAAD696E1D7E42CCO" TargetMode="External"/><Relationship Id="rId5" Type="http://schemas.openxmlformats.org/officeDocument/2006/relationships/hyperlink" Target="consultantplus://offline/ref=F4F1C60BCE1AD66561CE7AC31798A25E30AABBA5BE2991D28670810DA5060A8C1311FED1E35469FD006B3475915B1844C864FAAD696E1D7E42CCO" TargetMode="External"/><Relationship Id="rId15" Type="http://schemas.openxmlformats.org/officeDocument/2006/relationships/hyperlink" Target="consultantplus://offline/ref=F4F1C60BCE1AD66561CE7AC31798A25E37AFBAAAB02291D28670810DA5060A8C1311FED1E35468FE006B3475915B1844C864FAAD696E1D7E42CCO" TargetMode="External"/><Relationship Id="rId10" Type="http://schemas.openxmlformats.org/officeDocument/2006/relationships/hyperlink" Target="consultantplus://offline/ref=F4F1C60BCE1AD66561CE7AC31798A25E37AFBAAAB02291D28670810DA5060A8C1311FED1E35469F9056B3475915B1844C864FAAD696E1D7E42CC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4F1C60BCE1AD66561CE7AC31798A25E30AABDA4B12D91D28670810DA5060A8C1311FED4EA5762A854243529D40C0B45CF64F8A87546CEO" TargetMode="External"/><Relationship Id="rId9" Type="http://schemas.openxmlformats.org/officeDocument/2006/relationships/hyperlink" Target="consultantplus://offline/ref=F4F1C60BCE1AD66561CE7AC31798A25E37AFBAAAB02291D28670810DA5060A8C1311FED1E35469F80D6B3475915B1844C864FAAD696E1D7E42CCO" TargetMode="External"/><Relationship Id="rId14" Type="http://schemas.openxmlformats.org/officeDocument/2006/relationships/hyperlink" Target="consultantplus://offline/ref=F4F1C60BCE1AD66561CE7AC31798A25E37AFBAAAB02291D28670810DA5060A8C1311FED1E35468FE016B3475915B1844C864FAAD696E1D7E42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 Елена Александровна</dc:creator>
  <cp:keywords/>
  <dc:description/>
  <cp:lastModifiedBy>Дадаш Елена Александровна</cp:lastModifiedBy>
  <cp:revision>2</cp:revision>
  <dcterms:created xsi:type="dcterms:W3CDTF">2022-05-12T14:03:00Z</dcterms:created>
  <dcterms:modified xsi:type="dcterms:W3CDTF">2022-05-12T14:03:00Z</dcterms:modified>
</cp:coreProperties>
</file>